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BE188" w14:textId="77777777" w:rsidR="00734C35" w:rsidRDefault="00734C35" w:rsidP="00FF3826">
      <w:pPr>
        <w:pStyle w:val="Otsikko1"/>
      </w:pPr>
      <w:r>
        <w:t>KULTTUURIAVUSTUKSET, HAKIJAN OPAS</w:t>
      </w:r>
    </w:p>
    <w:p w14:paraId="24A7D57B" w14:textId="77777777" w:rsidR="00734C35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>Haa</w:t>
      </w:r>
      <w:r>
        <w:rPr>
          <w:rFonts w:ascii="Arial" w:hAnsi="Arial" w:cs="Arial"/>
          <w:sz w:val="24"/>
          <w:szCs w:val="24"/>
        </w:rPr>
        <w:t>pajärven kaupungin kulttuuripalvelut myöntää vuosittain avustuksia haapajärvisen kulttuuritoiminnan tukemiseen. Avustukset ovat:</w:t>
      </w:r>
    </w:p>
    <w:p w14:paraId="55B59691" w14:textId="77777777" w:rsidR="00734C35" w:rsidRDefault="00734C35" w:rsidP="003D2BCD">
      <w:pPr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Yleisavustus</w:t>
      </w:r>
    </w:p>
    <w:p w14:paraId="325E0C12" w14:textId="77777777" w:rsidR="00734C35" w:rsidRDefault="00734C35" w:rsidP="003D2BCD">
      <w:pPr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Kohdeavustus</w:t>
      </w:r>
    </w:p>
    <w:p w14:paraId="5D01EEBF" w14:textId="77777777" w:rsidR="00734C35" w:rsidRPr="00FF3826" w:rsidRDefault="00734C35" w:rsidP="003D2BCD">
      <w:pPr>
        <w:numPr>
          <w:ilvl w:val="0"/>
          <w:numId w:val="5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Kulttuuripalkinto.</w:t>
      </w:r>
    </w:p>
    <w:p w14:paraId="2E30F7EB" w14:textId="77777777" w:rsidR="00734C35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913F0C" w14:textId="2067D94C" w:rsidR="00105E25" w:rsidRPr="00BC68E4" w:rsidRDefault="00734C35" w:rsidP="00BC68E4">
      <w:pPr>
        <w:pStyle w:val="Otsikko2"/>
      </w:pPr>
      <w:r>
        <w:t>HAKUMENETTELY</w:t>
      </w:r>
    </w:p>
    <w:p w14:paraId="2D13D8E9" w14:textId="161EF29E" w:rsidR="00D64ACB" w:rsidRPr="00BC68E4" w:rsidRDefault="00105E25" w:rsidP="00105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68E4">
        <w:rPr>
          <w:rFonts w:ascii="Arial" w:hAnsi="Arial" w:cs="Arial"/>
          <w:sz w:val="24"/>
          <w:szCs w:val="24"/>
        </w:rPr>
        <w:t xml:space="preserve">Haapajärven kaupungin kulttuuripalvelut julistaa avustukset haettavaksi julkisella ilmoituksella </w:t>
      </w:r>
      <w:r w:rsidR="00D64ACB" w:rsidRPr="00BC68E4">
        <w:rPr>
          <w:rFonts w:ascii="Arial" w:hAnsi="Arial" w:cs="Arial"/>
          <w:sz w:val="24"/>
          <w:szCs w:val="24"/>
        </w:rPr>
        <w:t>yhdessä nuoriso- ja liikuntapalveluiden avustusten kanssa. Hakuilmoitus julkaistaan sanomalehdessä, kaupungin internet-sivuilla, kaupungin Facebook-sivuilla ja kaupungintalon, kirjasto</w:t>
      </w:r>
      <w:r w:rsidR="00085431">
        <w:rPr>
          <w:rFonts w:ascii="Arial" w:hAnsi="Arial" w:cs="Arial"/>
          <w:sz w:val="24"/>
          <w:szCs w:val="24"/>
        </w:rPr>
        <w:t xml:space="preserve"> </w:t>
      </w:r>
      <w:r w:rsidR="00D64ACB" w:rsidRPr="00BC68E4">
        <w:rPr>
          <w:rFonts w:ascii="Arial" w:hAnsi="Arial" w:cs="Arial"/>
          <w:sz w:val="24"/>
          <w:szCs w:val="24"/>
        </w:rPr>
        <w:t>-</w:t>
      </w:r>
      <w:r w:rsidR="00085431">
        <w:rPr>
          <w:rFonts w:ascii="Arial" w:hAnsi="Arial" w:cs="Arial"/>
          <w:sz w:val="24"/>
          <w:szCs w:val="24"/>
        </w:rPr>
        <w:t xml:space="preserve"> </w:t>
      </w:r>
      <w:r w:rsidR="00D64ACB" w:rsidRPr="00BC68E4">
        <w:rPr>
          <w:rFonts w:ascii="Arial" w:hAnsi="Arial" w:cs="Arial"/>
          <w:sz w:val="24"/>
          <w:szCs w:val="24"/>
        </w:rPr>
        <w:t xml:space="preserve">kulttuuritalon sekä uimahallin Info-Tv -näytöillä. </w:t>
      </w:r>
      <w:r w:rsidRPr="00BC68E4">
        <w:rPr>
          <w:rFonts w:ascii="Arial" w:hAnsi="Arial" w:cs="Arial"/>
          <w:sz w:val="24"/>
          <w:szCs w:val="24"/>
        </w:rPr>
        <w:t xml:space="preserve"> </w:t>
      </w:r>
    </w:p>
    <w:p w14:paraId="34254D3A" w14:textId="2102002D" w:rsidR="00105E25" w:rsidRPr="00BC68E4" w:rsidRDefault="00105E25" w:rsidP="00105E2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68E4">
        <w:rPr>
          <w:rFonts w:ascii="Arial" w:hAnsi="Arial" w:cs="Arial"/>
          <w:sz w:val="24"/>
          <w:szCs w:val="24"/>
        </w:rPr>
        <w:t xml:space="preserve">Haku tapahtuu </w:t>
      </w:r>
      <w:r w:rsidR="00061029">
        <w:rPr>
          <w:rFonts w:ascii="Arial" w:hAnsi="Arial" w:cs="Arial"/>
          <w:sz w:val="24"/>
          <w:szCs w:val="24"/>
        </w:rPr>
        <w:t>edellisen vuoden lokakuussa, 1.10–31.10</w:t>
      </w:r>
      <w:r w:rsidRPr="00BC68E4">
        <w:rPr>
          <w:rFonts w:ascii="Arial" w:hAnsi="Arial" w:cs="Arial"/>
          <w:sz w:val="24"/>
          <w:szCs w:val="24"/>
        </w:rPr>
        <w:t xml:space="preserve">. Avustusta myönnetään </w:t>
      </w:r>
      <w:r w:rsidR="00061029">
        <w:rPr>
          <w:rFonts w:ascii="Arial" w:hAnsi="Arial" w:cs="Arial"/>
          <w:sz w:val="24"/>
          <w:szCs w:val="24"/>
        </w:rPr>
        <w:t>seuraavan</w:t>
      </w:r>
      <w:r w:rsidRPr="00BC68E4">
        <w:rPr>
          <w:rFonts w:ascii="Arial" w:hAnsi="Arial" w:cs="Arial"/>
          <w:sz w:val="24"/>
          <w:szCs w:val="24"/>
        </w:rPr>
        <w:t xml:space="preserve"> kalenterivuoden toimintaan.</w:t>
      </w:r>
    </w:p>
    <w:p w14:paraId="5B698F41" w14:textId="77777777" w:rsidR="00734C35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75C4508" w14:textId="2662810D" w:rsidR="005B1C00" w:rsidRPr="00BC68E4" w:rsidRDefault="005B1C00" w:rsidP="003D2B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68E4">
        <w:rPr>
          <w:rFonts w:ascii="Arial" w:hAnsi="Arial" w:cs="Arial"/>
          <w:sz w:val="24"/>
          <w:szCs w:val="24"/>
        </w:rPr>
        <w:t>Avustusta haetaan</w:t>
      </w:r>
      <w:r w:rsidR="006D4BE9" w:rsidRPr="00BC68E4">
        <w:rPr>
          <w:rFonts w:ascii="Arial" w:hAnsi="Arial" w:cs="Arial"/>
          <w:sz w:val="24"/>
          <w:szCs w:val="24"/>
        </w:rPr>
        <w:t xml:space="preserve"> </w:t>
      </w:r>
      <w:r w:rsidRPr="00BC68E4">
        <w:rPr>
          <w:rFonts w:ascii="Arial" w:hAnsi="Arial" w:cs="Arial"/>
          <w:sz w:val="24"/>
          <w:szCs w:val="24"/>
        </w:rPr>
        <w:t>sähköisellä hakukaavakkeella</w:t>
      </w:r>
      <w:r w:rsidR="00061029">
        <w:rPr>
          <w:rFonts w:ascii="Arial" w:hAnsi="Arial" w:cs="Arial"/>
          <w:sz w:val="24"/>
          <w:szCs w:val="24"/>
        </w:rPr>
        <w:t xml:space="preserve"> akkuna.fi -palvelussa. </w:t>
      </w:r>
      <w:r w:rsidR="006D4BE9" w:rsidRPr="00BC68E4">
        <w:rPr>
          <w:rFonts w:ascii="Arial" w:hAnsi="Arial" w:cs="Arial"/>
          <w:sz w:val="24"/>
          <w:szCs w:val="24"/>
        </w:rPr>
        <w:t>Hakijat saavat tarvitessaan apua lomakkeen täyttämiseen Haapajärven kirjastosta. Lisätietoja kulttuuriavustuksista antaa kulttuurituottaja puh. 044 4456 201.</w:t>
      </w:r>
    </w:p>
    <w:p w14:paraId="321A56D9" w14:textId="77777777" w:rsidR="00734C35" w:rsidRPr="00FF3826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8296FA" w14:textId="77777777" w:rsidR="00734C35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>Puutteellisesti täytettyjä tai myöhästyneenä</w:t>
      </w:r>
      <w:r w:rsidR="00C63E7B">
        <w:rPr>
          <w:rFonts w:ascii="Arial" w:hAnsi="Arial" w:cs="Arial"/>
          <w:sz w:val="24"/>
          <w:szCs w:val="24"/>
        </w:rPr>
        <w:t xml:space="preserve"> </w:t>
      </w:r>
      <w:r w:rsidRPr="00FF3826">
        <w:rPr>
          <w:rFonts w:ascii="Arial" w:hAnsi="Arial" w:cs="Arial"/>
          <w:sz w:val="24"/>
          <w:szCs w:val="24"/>
        </w:rPr>
        <w:t>saapuneita</w:t>
      </w:r>
      <w:r w:rsidR="00C63E7B">
        <w:rPr>
          <w:rFonts w:ascii="Arial" w:hAnsi="Arial" w:cs="Arial"/>
          <w:sz w:val="24"/>
          <w:szCs w:val="24"/>
        </w:rPr>
        <w:t xml:space="preserve"> sekä muille kuin kulttuuripalveluille osoitettuja </w:t>
      </w:r>
      <w:r w:rsidRPr="00FF3826">
        <w:rPr>
          <w:rFonts w:ascii="Arial" w:hAnsi="Arial" w:cs="Arial"/>
          <w:sz w:val="24"/>
          <w:szCs w:val="24"/>
        </w:rPr>
        <w:t>avustushakemukia ei huomioida</w:t>
      </w:r>
      <w:r>
        <w:rPr>
          <w:rFonts w:ascii="Arial" w:hAnsi="Arial" w:cs="Arial"/>
          <w:sz w:val="24"/>
          <w:szCs w:val="24"/>
        </w:rPr>
        <w:t>.</w:t>
      </w:r>
    </w:p>
    <w:p w14:paraId="27E6CDFD" w14:textId="77777777" w:rsidR="00734C35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C791C3B" w14:textId="77777777" w:rsidR="00734C35" w:rsidRDefault="00734C35" w:rsidP="00FF3826">
      <w:pPr>
        <w:pStyle w:val="Otsikko2"/>
      </w:pPr>
      <w:r>
        <w:t>YLEISEHDOT</w:t>
      </w:r>
    </w:p>
    <w:p w14:paraId="2D3CDB8D" w14:textId="77777777" w:rsidR="00734C35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7364">
        <w:rPr>
          <w:rFonts w:ascii="Arial" w:hAnsi="Arial" w:cs="Arial"/>
          <w:sz w:val="24"/>
          <w:szCs w:val="24"/>
        </w:rPr>
        <w:t>Avustusta saaneilta edellytetään, että tiedotuksessa, markkinoinnissa, toimintakertomuksessa t</w:t>
      </w:r>
      <w:r>
        <w:rPr>
          <w:rFonts w:ascii="Arial" w:hAnsi="Arial" w:cs="Arial"/>
          <w:sz w:val="24"/>
          <w:szCs w:val="24"/>
        </w:rPr>
        <w:t xml:space="preserve">ms. </w:t>
      </w:r>
      <w:r w:rsidRPr="00FC7364">
        <w:rPr>
          <w:rFonts w:ascii="Arial" w:hAnsi="Arial" w:cs="Arial"/>
          <w:sz w:val="24"/>
          <w:szCs w:val="24"/>
        </w:rPr>
        <w:t xml:space="preserve">ilmoitetaan, että </w:t>
      </w:r>
      <w:r>
        <w:rPr>
          <w:rFonts w:ascii="Arial" w:hAnsi="Arial" w:cs="Arial"/>
          <w:sz w:val="24"/>
          <w:szCs w:val="24"/>
        </w:rPr>
        <w:t>hakija</w:t>
      </w:r>
      <w:r w:rsidRPr="00FC7364">
        <w:rPr>
          <w:rFonts w:ascii="Arial" w:hAnsi="Arial" w:cs="Arial"/>
          <w:sz w:val="24"/>
          <w:szCs w:val="24"/>
        </w:rPr>
        <w:t xml:space="preserve"> on saanut </w:t>
      </w:r>
      <w:r>
        <w:rPr>
          <w:rFonts w:ascii="Arial" w:hAnsi="Arial" w:cs="Arial"/>
          <w:sz w:val="24"/>
          <w:szCs w:val="24"/>
        </w:rPr>
        <w:t>Haapajärven</w:t>
      </w:r>
      <w:r w:rsidRPr="00FC7364">
        <w:rPr>
          <w:rFonts w:ascii="Arial" w:hAnsi="Arial" w:cs="Arial"/>
          <w:sz w:val="24"/>
          <w:szCs w:val="24"/>
        </w:rPr>
        <w:t xml:space="preserve"> kaupungin</w:t>
      </w:r>
      <w:r>
        <w:rPr>
          <w:rFonts w:ascii="Arial" w:hAnsi="Arial" w:cs="Arial"/>
          <w:sz w:val="24"/>
          <w:szCs w:val="24"/>
        </w:rPr>
        <w:t xml:space="preserve"> </w:t>
      </w:r>
      <w:r w:rsidRPr="00FC7364">
        <w:rPr>
          <w:rFonts w:ascii="Arial" w:hAnsi="Arial" w:cs="Arial"/>
          <w:sz w:val="24"/>
          <w:szCs w:val="24"/>
        </w:rPr>
        <w:t>kulttuuri</w:t>
      </w:r>
      <w:r>
        <w:rPr>
          <w:rFonts w:ascii="Arial" w:hAnsi="Arial" w:cs="Arial"/>
          <w:sz w:val="24"/>
          <w:szCs w:val="24"/>
        </w:rPr>
        <w:t>palveluilta</w:t>
      </w:r>
      <w:r w:rsidRPr="00FC7364">
        <w:rPr>
          <w:rFonts w:ascii="Arial" w:hAnsi="Arial" w:cs="Arial"/>
          <w:sz w:val="24"/>
          <w:szCs w:val="24"/>
        </w:rPr>
        <w:t xml:space="preserve"> avustusta.</w:t>
      </w:r>
    </w:p>
    <w:p w14:paraId="12BF7B14" w14:textId="77777777" w:rsidR="00CD1991" w:rsidRDefault="00CD1991" w:rsidP="003D2B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47B407" w14:textId="47461D51" w:rsidR="00E72F4B" w:rsidRPr="00BC68E4" w:rsidRDefault="00734C35" w:rsidP="00BC68E4">
      <w:pPr>
        <w:pStyle w:val="Otsikko2"/>
      </w:pPr>
      <w:r>
        <w:t>JAKOPERUSTEET</w:t>
      </w:r>
    </w:p>
    <w:p w14:paraId="239FE6C9" w14:textId="4E52AA57" w:rsidR="00E72F4B" w:rsidRPr="00BC68E4" w:rsidRDefault="00E72F4B" w:rsidP="003D2B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68E4">
        <w:rPr>
          <w:rFonts w:ascii="Arial" w:hAnsi="Arial" w:cs="Arial"/>
          <w:sz w:val="24"/>
          <w:szCs w:val="24"/>
        </w:rPr>
        <w:t>Kunnan kulttuuritoiminnalla tarkoitetaan toimintaa, jolla kunta edistää kulttuurin ja taiteen tekemistä, harrastamista, saatavuutta ja käyttöä sekä taide- ja kulttuurikasvatusta ja kulttuuriperintöä. (Laki kuntien kulttuuritoiminnasta 166/2019)</w:t>
      </w:r>
    </w:p>
    <w:p w14:paraId="4F58C55C" w14:textId="77777777" w:rsidR="00734C35" w:rsidRPr="00FC7364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B9833F7" w14:textId="77777777" w:rsidR="00734C35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>Hakijan kotipaikka on Haapajärvi</w:t>
      </w:r>
      <w:r>
        <w:rPr>
          <w:rFonts w:ascii="Arial" w:hAnsi="Arial" w:cs="Arial"/>
          <w:sz w:val="24"/>
          <w:szCs w:val="24"/>
        </w:rPr>
        <w:t>.</w:t>
      </w:r>
    </w:p>
    <w:p w14:paraId="6449FAC9" w14:textId="0526D50D" w:rsidR="006D4BE9" w:rsidRDefault="006D4BE9" w:rsidP="003D2B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90DA7D" w14:textId="01E65F2E" w:rsidR="006D4BE9" w:rsidRPr="00BC68E4" w:rsidRDefault="006D4BE9" w:rsidP="006D4B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C68E4">
        <w:rPr>
          <w:rFonts w:ascii="Arial" w:hAnsi="Arial" w:cs="Arial"/>
          <w:sz w:val="24"/>
          <w:szCs w:val="24"/>
        </w:rPr>
        <w:t>Avustettavan toiminnan tulee kohdistua paikalliseen kulttuuritoiminnan</w:t>
      </w:r>
      <w:r w:rsidR="00D2351C" w:rsidRPr="00BC68E4">
        <w:rPr>
          <w:rFonts w:ascii="Arial" w:hAnsi="Arial" w:cs="Arial"/>
          <w:sz w:val="24"/>
          <w:szCs w:val="24"/>
        </w:rPr>
        <w:t xml:space="preserve"> ja taiteen</w:t>
      </w:r>
      <w:r w:rsidRPr="00BC68E4">
        <w:rPr>
          <w:rFonts w:ascii="Arial" w:hAnsi="Arial" w:cs="Arial"/>
          <w:sz w:val="24"/>
          <w:szCs w:val="24"/>
        </w:rPr>
        <w:t xml:space="preserve"> harjoittamiseen ja harrastamiseen, kulttuuripalvelujen tarjontaan, saatavuuteen</w:t>
      </w:r>
      <w:r w:rsidR="00D2351C" w:rsidRPr="00BC68E4">
        <w:rPr>
          <w:rFonts w:ascii="Arial" w:hAnsi="Arial" w:cs="Arial"/>
          <w:sz w:val="24"/>
          <w:szCs w:val="24"/>
        </w:rPr>
        <w:t>, saavutettavuuteen</w:t>
      </w:r>
      <w:r w:rsidRPr="00BC68E4">
        <w:rPr>
          <w:rFonts w:ascii="Arial" w:hAnsi="Arial" w:cs="Arial"/>
          <w:sz w:val="24"/>
          <w:szCs w:val="24"/>
        </w:rPr>
        <w:t xml:space="preserve"> ja käyttöön, </w:t>
      </w:r>
      <w:r w:rsidR="00D2351C" w:rsidRPr="00BC68E4">
        <w:rPr>
          <w:rFonts w:ascii="Arial" w:hAnsi="Arial" w:cs="Arial"/>
          <w:sz w:val="24"/>
          <w:szCs w:val="24"/>
        </w:rPr>
        <w:t xml:space="preserve">kulttuurikasvatukseen, </w:t>
      </w:r>
      <w:r w:rsidRPr="00BC68E4">
        <w:rPr>
          <w:rFonts w:ascii="Arial" w:hAnsi="Arial" w:cs="Arial"/>
          <w:sz w:val="24"/>
          <w:szCs w:val="24"/>
        </w:rPr>
        <w:t>kotiseututyöhön tai paikallisen kulttuuriperinteen vaalimiseen ja edistämiseen.</w:t>
      </w:r>
    </w:p>
    <w:p w14:paraId="73025818" w14:textId="77777777" w:rsidR="00734C35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FA90EC" w14:textId="77777777" w:rsidR="00734C35" w:rsidRPr="00FF3826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>Avustustoiminta on aina harkinnanvaraista. Avustuksia myönnettäessä otetaan huomioon avustuksen tarve, toiminnan laatu ja laajapohjaisuus sekä hakijan muualta saama tuki.</w:t>
      </w:r>
    </w:p>
    <w:p w14:paraId="16967F7C" w14:textId="77777777" w:rsidR="00734C35" w:rsidRPr="00F36A75" w:rsidRDefault="00734C35" w:rsidP="003D2BCD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F36A75">
        <w:rPr>
          <w:rFonts w:ascii="Arial" w:hAnsi="Arial" w:cs="Arial"/>
          <w:b/>
          <w:i/>
          <w:sz w:val="24"/>
          <w:szCs w:val="24"/>
        </w:rPr>
        <w:t>Mihin avustusta ei voi myöntää</w:t>
      </w:r>
    </w:p>
    <w:p w14:paraId="26A5720B" w14:textId="77777777" w:rsidR="00734C35" w:rsidRPr="00FF3826" w:rsidRDefault="00734C35" w:rsidP="003D2BCD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>kaluston hankintaan (ei koske soittimia)</w:t>
      </w:r>
    </w:p>
    <w:p w14:paraId="3414DA1A" w14:textId="77777777" w:rsidR="00734C35" w:rsidRPr="00FF3826" w:rsidRDefault="00734C35" w:rsidP="003D2BCD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>Haapajärven kaupunkikonserniin kuuluville yksiköille</w:t>
      </w:r>
    </w:p>
    <w:p w14:paraId="1EFFE393" w14:textId="77777777" w:rsidR="00734C35" w:rsidRDefault="00734C35" w:rsidP="003D2BCD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>alkoholi-, elintarvike- ja ruokailukustannuksiin</w:t>
      </w:r>
    </w:p>
    <w:p w14:paraId="3BCC6898" w14:textId="61CE5E11" w:rsidR="00061029" w:rsidRPr="00FF3826" w:rsidRDefault="00061029" w:rsidP="003D2BCD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matka- ja majoituskustannuksiin</w:t>
      </w:r>
    </w:p>
    <w:p w14:paraId="59CA46DB" w14:textId="77777777" w:rsidR="00734C35" w:rsidRPr="00FF3826" w:rsidRDefault="00734C35" w:rsidP="003D2BCD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lastRenderedPageBreak/>
        <w:t>hankkeisiin, joiden pääasiallinen tarkoitus on voiton tuottaminen, mainonta tai muu liiketaloudellinen toiminta</w:t>
      </w:r>
    </w:p>
    <w:p w14:paraId="400D3233" w14:textId="7DDE1929" w:rsidR="00734C35" w:rsidRDefault="00734C35" w:rsidP="003D2BCD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>kohdeavustuksia ei myönnetä tilaisuuksiin tai hankkeisiin, joilla pääsääntöisesti on puoluepoliittinen tai uskonnollinen tarkoitus</w:t>
      </w:r>
    </w:p>
    <w:p w14:paraId="4C78359A" w14:textId="2797F48D" w:rsidR="00D2351C" w:rsidRPr="00BC68E4" w:rsidRDefault="00D2351C" w:rsidP="003D2BCD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C68E4">
        <w:rPr>
          <w:rFonts w:ascii="Arial" w:hAnsi="Arial" w:cs="Arial"/>
          <w:sz w:val="24"/>
          <w:szCs w:val="24"/>
        </w:rPr>
        <w:t xml:space="preserve">taiteen perusopetuksen </w:t>
      </w:r>
      <w:r w:rsidR="00C80369" w:rsidRPr="00BC68E4">
        <w:rPr>
          <w:rFonts w:ascii="Arial" w:hAnsi="Arial" w:cs="Arial"/>
          <w:sz w:val="24"/>
          <w:szCs w:val="24"/>
        </w:rPr>
        <w:t>tai ammatillisten opintojen opintokustannuksiin</w:t>
      </w:r>
    </w:p>
    <w:p w14:paraId="554BA4EB" w14:textId="67DF8DE8" w:rsidR="00734C35" w:rsidRDefault="00F36A75" w:rsidP="003D2BCD">
      <w:pPr>
        <w:pStyle w:val="Luettelokappale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36A75">
        <w:rPr>
          <w:rFonts w:ascii="Arial" w:hAnsi="Arial" w:cs="Arial"/>
          <w:sz w:val="24"/>
          <w:szCs w:val="24"/>
        </w:rPr>
        <w:t>e</w:t>
      </w:r>
      <w:r w:rsidR="009A340F" w:rsidRPr="00F36A75">
        <w:rPr>
          <w:rFonts w:ascii="Arial" w:hAnsi="Arial" w:cs="Arial"/>
          <w:sz w:val="24"/>
          <w:szCs w:val="24"/>
        </w:rPr>
        <w:t>dellisenä vuonna toteutuneisiin tapahtumiin tai kuluihin.</w:t>
      </w:r>
    </w:p>
    <w:p w14:paraId="0653E330" w14:textId="77777777" w:rsidR="00BC68E4" w:rsidRPr="00F36A75" w:rsidRDefault="00BC68E4" w:rsidP="00BC68E4">
      <w:pPr>
        <w:pStyle w:val="Luettelokappale"/>
        <w:spacing w:after="0" w:line="240" w:lineRule="auto"/>
        <w:rPr>
          <w:rFonts w:ascii="Arial" w:hAnsi="Arial" w:cs="Arial"/>
          <w:sz w:val="24"/>
          <w:szCs w:val="24"/>
        </w:rPr>
      </w:pPr>
    </w:p>
    <w:p w14:paraId="5202B5C5" w14:textId="77777777" w:rsidR="00734C35" w:rsidRPr="00FC7364" w:rsidRDefault="00734C35" w:rsidP="00FC7364">
      <w:pPr>
        <w:pStyle w:val="Otsikko2"/>
      </w:pPr>
      <w:r w:rsidRPr="00FC7364">
        <w:t>AVUSTUKSEN MAKSAMINEN JA SELVITYS KÄYTÖSTÄ</w:t>
      </w:r>
    </w:p>
    <w:p w14:paraId="4D041DB5" w14:textId="77777777" w:rsidR="00734C35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C7364">
        <w:rPr>
          <w:rFonts w:ascii="Arial" w:hAnsi="Arial" w:cs="Arial"/>
          <w:sz w:val="24"/>
          <w:szCs w:val="24"/>
        </w:rPr>
        <w:t xml:space="preserve">Allekirjoittaessaan hakemuksen hakija sitoutuu </w:t>
      </w:r>
      <w:r>
        <w:rPr>
          <w:rFonts w:ascii="Arial" w:hAnsi="Arial" w:cs="Arial"/>
          <w:sz w:val="24"/>
          <w:szCs w:val="24"/>
        </w:rPr>
        <w:t xml:space="preserve">noudattamaan yleisehtoja ja </w:t>
      </w:r>
      <w:r w:rsidRPr="00FC7364">
        <w:rPr>
          <w:rFonts w:ascii="Arial" w:hAnsi="Arial" w:cs="Arial"/>
          <w:sz w:val="24"/>
          <w:szCs w:val="24"/>
        </w:rPr>
        <w:t>suorittamaan kaupungille takaisin maksetun</w:t>
      </w:r>
      <w:r>
        <w:rPr>
          <w:rFonts w:ascii="Arial" w:hAnsi="Arial" w:cs="Arial"/>
          <w:sz w:val="24"/>
          <w:szCs w:val="24"/>
        </w:rPr>
        <w:t xml:space="preserve"> </w:t>
      </w:r>
      <w:r w:rsidRPr="00FC7364">
        <w:rPr>
          <w:rFonts w:ascii="Arial" w:hAnsi="Arial" w:cs="Arial"/>
          <w:sz w:val="24"/>
          <w:szCs w:val="24"/>
        </w:rPr>
        <w:t>avustuksen, mikäli hakija rikkoo avustusehtoja.</w:t>
      </w:r>
    </w:p>
    <w:p w14:paraId="31F48C1C" w14:textId="77777777" w:rsidR="00734C35" w:rsidRPr="00FF3826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 xml:space="preserve">Avustuksen saajalle ilmoitetaan päätöksestä kirjeitse tai pöytäkirjaotteella. </w:t>
      </w:r>
      <w:r>
        <w:rPr>
          <w:rFonts w:ascii="Arial" w:hAnsi="Arial" w:cs="Arial"/>
          <w:sz w:val="24"/>
          <w:szCs w:val="24"/>
        </w:rPr>
        <w:t>A</w:t>
      </w:r>
      <w:r w:rsidRPr="00FF3826">
        <w:rPr>
          <w:rFonts w:ascii="Arial" w:hAnsi="Arial" w:cs="Arial"/>
          <w:sz w:val="24"/>
          <w:szCs w:val="24"/>
        </w:rPr>
        <w:t>vustus suoritetaan saaja</w:t>
      </w:r>
      <w:r>
        <w:rPr>
          <w:rFonts w:ascii="Arial" w:hAnsi="Arial" w:cs="Arial"/>
          <w:sz w:val="24"/>
          <w:szCs w:val="24"/>
        </w:rPr>
        <w:t>n tilille sen jälkeen</w:t>
      </w:r>
      <w:r w:rsidR="0020680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kun kulttuuripalveluille</w:t>
      </w:r>
      <w:r w:rsidRPr="00FF3826">
        <w:rPr>
          <w:rFonts w:ascii="Arial" w:hAnsi="Arial" w:cs="Arial"/>
          <w:sz w:val="24"/>
          <w:szCs w:val="24"/>
        </w:rPr>
        <w:t xml:space="preserve"> on esitetty hyväksyttäviin tositejäljennöksiin perustuva tiliselvitys </w:t>
      </w:r>
      <w:r>
        <w:rPr>
          <w:rFonts w:ascii="Arial" w:hAnsi="Arial" w:cs="Arial"/>
          <w:sz w:val="24"/>
          <w:szCs w:val="24"/>
        </w:rPr>
        <w:t>avustuksen kohteena olevan toiminnan, tapahtuman tai hankinnan</w:t>
      </w:r>
      <w:r w:rsidRPr="00FF3826">
        <w:rPr>
          <w:rFonts w:ascii="Arial" w:hAnsi="Arial" w:cs="Arial"/>
          <w:sz w:val="24"/>
          <w:szCs w:val="24"/>
        </w:rPr>
        <w:t xml:space="preserve"> toteutumisesta.</w:t>
      </w:r>
    </w:p>
    <w:p w14:paraId="0DAFE278" w14:textId="77777777" w:rsidR="00734C35" w:rsidRPr="00FF3826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8FD655" w14:textId="77777777" w:rsidR="00734C35" w:rsidRPr="00FF3826" w:rsidRDefault="00734C35" w:rsidP="00FC7364">
      <w:pPr>
        <w:pStyle w:val="Otsikko2"/>
      </w:pPr>
      <w:r>
        <w:t>1. YLEISAVUSTUS</w:t>
      </w:r>
    </w:p>
    <w:p w14:paraId="3C1E5252" w14:textId="5B3F5D1C" w:rsidR="00734C35" w:rsidRPr="000A698E" w:rsidRDefault="00734C35" w:rsidP="003D2BCD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Yleis</w:t>
      </w:r>
      <w:r w:rsidRPr="0053601B">
        <w:rPr>
          <w:rFonts w:ascii="Arial" w:hAnsi="Arial" w:cs="Arial"/>
          <w:sz w:val="24"/>
          <w:szCs w:val="24"/>
        </w:rPr>
        <w:t xml:space="preserve">savustus myönnetään </w:t>
      </w:r>
      <w:r>
        <w:rPr>
          <w:rFonts w:ascii="Arial" w:hAnsi="Arial" w:cs="Arial"/>
          <w:sz w:val="24"/>
          <w:szCs w:val="24"/>
        </w:rPr>
        <w:t xml:space="preserve">rekisteröidylle yhdistykselle </w:t>
      </w:r>
      <w:r w:rsidRPr="0053601B">
        <w:rPr>
          <w:rFonts w:ascii="Arial" w:hAnsi="Arial" w:cs="Arial"/>
          <w:sz w:val="24"/>
          <w:szCs w:val="24"/>
        </w:rPr>
        <w:t>vuosittain toistuville tapahtumille tai toimintaan, joka o</w:t>
      </w:r>
      <w:r>
        <w:rPr>
          <w:rFonts w:ascii="Arial" w:hAnsi="Arial" w:cs="Arial"/>
          <w:sz w:val="24"/>
          <w:szCs w:val="24"/>
        </w:rPr>
        <w:t>n</w:t>
      </w:r>
      <w:r w:rsidRPr="005360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kaupungin </w:t>
      </w:r>
      <w:r w:rsidRPr="0053601B">
        <w:rPr>
          <w:rFonts w:ascii="Arial" w:hAnsi="Arial" w:cs="Arial"/>
          <w:sz w:val="24"/>
          <w:szCs w:val="24"/>
        </w:rPr>
        <w:t>kulttuurielämälle merkittävä</w:t>
      </w:r>
      <w:r>
        <w:rPr>
          <w:rFonts w:ascii="Arial" w:hAnsi="Arial" w:cs="Arial"/>
          <w:sz w:val="24"/>
          <w:szCs w:val="24"/>
        </w:rPr>
        <w:t>ä</w:t>
      </w:r>
      <w:r w:rsidRPr="0053601B">
        <w:rPr>
          <w:rFonts w:ascii="Arial" w:hAnsi="Arial" w:cs="Arial"/>
          <w:sz w:val="24"/>
          <w:szCs w:val="24"/>
        </w:rPr>
        <w:t xml:space="preserve">. </w:t>
      </w:r>
    </w:p>
    <w:p w14:paraId="7248ECA7" w14:textId="77777777" w:rsidR="00734C35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ABACD7" w14:textId="77777777" w:rsidR="00734C35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601B">
        <w:rPr>
          <w:rFonts w:ascii="Arial" w:hAnsi="Arial" w:cs="Arial"/>
          <w:sz w:val="24"/>
          <w:szCs w:val="24"/>
        </w:rPr>
        <w:t xml:space="preserve">Hakemukseen </w:t>
      </w:r>
      <w:r w:rsidRPr="00FF3826">
        <w:rPr>
          <w:rFonts w:ascii="Arial" w:hAnsi="Arial" w:cs="Arial"/>
          <w:sz w:val="24"/>
          <w:szCs w:val="24"/>
        </w:rPr>
        <w:t>tulevat liitteet</w:t>
      </w:r>
      <w:r>
        <w:rPr>
          <w:rFonts w:ascii="Arial" w:hAnsi="Arial" w:cs="Arial"/>
          <w:sz w:val="24"/>
          <w:szCs w:val="24"/>
        </w:rPr>
        <w:t>:</w:t>
      </w:r>
    </w:p>
    <w:p w14:paraId="3F129CC8" w14:textId="77777777" w:rsidR="00734C35" w:rsidRPr="00FF3826" w:rsidRDefault="00734C35" w:rsidP="003D2BCD">
      <w:pPr>
        <w:pStyle w:val="Luettelokappal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 xml:space="preserve">toimintasuunnitelma </w:t>
      </w:r>
      <w:r>
        <w:rPr>
          <w:rFonts w:ascii="Arial" w:hAnsi="Arial" w:cs="Arial"/>
          <w:sz w:val="24"/>
          <w:szCs w:val="24"/>
        </w:rPr>
        <w:t xml:space="preserve">ja talousarvio </w:t>
      </w:r>
      <w:r w:rsidRPr="00FF3826">
        <w:rPr>
          <w:rFonts w:ascii="Arial" w:hAnsi="Arial" w:cs="Arial"/>
          <w:sz w:val="24"/>
          <w:szCs w:val="24"/>
        </w:rPr>
        <w:t>käyttövuodelle (hakuvaiheessa)</w:t>
      </w:r>
    </w:p>
    <w:p w14:paraId="4815750E" w14:textId="77777777" w:rsidR="00734C35" w:rsidRPr="00FF3826" w:rsidRDefault="00734C35" w:rsidP="003D2BCD">
      <w:pPr>
        <w:pStyle w:val="Luettelokappal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>edellisen vuoden toimintakertomus (toimitettava heti sen valmistuttua)</w:t>
      </w:r>
    </w:p>
    <w:p w14:paraId="7A38701A" w14:textId="77777777" w:rsidR="00734C35" w:rsidRDefault="00734C35" w:rsidP="003D2BCD">
      <w:pPr>
        <w:pStyle w:val="Luettelokappal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ilinpäätös</w:t>
      </w:r>
      <w:r w:rsidRPr="00FF3826">
        <w:rPr>
          <w:rFonts w:ascii="Arial" w:hAnsi="Arial" w:cs="Arial"/>
          <w:sz w:val="24"/>
          <w:szCs w:val="24"/>
        </w:rPr>
        <w:t xml:space="preserve"> ja tilintarkastajien lausunto (toimitettava heti sen valmistuttua)</w:t>
      </w:r>
    </w:p>
    <w:p w14:paraId="6231835D" w14:textId="77777777" w:rsidR="00734C35" w:rsidRPr="00FF3826" w:rsidRDefault="00734C35" w:rsidP="003D2BCD">
      <w:pPr>
        <w:pStyle w:val="Luettelokappale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2089729C" w14:textId="77777777" w:rsidR="00734C35" w:rsidRPr="0053601B" w:rsidRDefault="00734C35" w:rsidP="00706CDA">
      <w:pPr>
        <w:pStyle w:val="Otsikko2"/>
      </w:pPr>
      <w:r>
        <w:t>2. KOHDEAVUSTUS</w:t>
      </w:r>
    </w:p>
    <w:p w14:paraId="53FE8CC2" w14:textId="77777777" w:rsidR="00734C35" w:rsidRDefault="00734C35" w:rsidP="003D2BCD">
      <w:pPr>
        <w:pStyle w:val="Luettelokappale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706CDA">
        <w:rPr>
          <w:rFonts w:ascii="Arial" w:hAnsi="Arial" w:cs="Arial"/>
          <w:sz w:val="24"/>
          <w:szCs w:val="24"/>
        </w:rPr>
        <w:t xml:space="preserve">Kohdeavustus myönnetään </w:t>
      </w:r>
      <w:r>
        <w:rPr>
          <w:rFonts w:ascii="Arial" w:hAnsi="Arial" w:cs="Arial"/>
          <w:sz w:val="24"/>
          <w:szCs w:val="24"/>
        </w:rPr>
        <w:t>haapajärvisille</w:t>
      </w:r>
      <w:r w:rsidRPr="00706CDA">
        <w:rPr>
          <w:rFonts w:ascii="Arial" w:hAnsi="Arial" w:cs="Arial"/>
          <w:sz w:val="24"/>
          <w:szCs w:val="24"/>
        </w:rPr>
        <w:t xml:space="preserve"> yhdistyksille</w:t>
      </w:r>
      <w:r>
        <w:rPr>
          <w:rFonts w:ascii="Arial" w:hAnsi="Arial" w:cs="Arial"/>
          <w:sz w:val="24"/>
          <w:szCs w:val="24"/>
        </w:rPr>
        <w:t xml:space="preserve">, yksityisille taiteen harjoittajille ja harrastajille sekä ryhmille, </w:t>
      </w:r>
      <w:r w:rsidRPr="00706CDA">
        <w:rPr>
          <w:rFonts w:ascii="Arial" w:hAnsi="Arial" w:cs="Arial"/>
          <w:sz w:val="24"/>
          <w:szCs w:val="24"/>
        </w:rPr>
        <w:t>jotka</w:t>
      </w:r>
      <w:r>
        <w:rPr>
          <w:rFonts w:ascii="Arial" w:hAnsi="Arial" w:cs="Arial"/>
          <w:sz w:val="24"/>
          <w:szCs w:val="24"/>
        </w:rPr>
        <w:t xml:space="preserve"> </w:t>
      </w:r>
      <w:r w:rsidRPr="00706CDA">
        <w:rPr>
          <w:rFonts w:ascii="Arial" w:hAnsi="Arial" w:cs="Arial"/>
          <w:sz w:val="24"/>
          <w:szCs w:val="24"/>
        </w:rPr>
        <w:t xml:space="preserve">edistävät ja harjoittavat kulttuuritoimintaa </w:t>
      </w:r>
      <w:r>
        <w:rPr>
          <w:rFonts w:ascii="Arial" w:hAnsi="Arial" w:cs="Arial"/>
          <w:sz w:val="24"/>
          <w:szCs w:val="24"/>
        </w:rPr>
        <w:t xml:space="preserve">Haapajärvellä. </w:t>
      </w:r>
      <w:r w:rsidRPr="00706CDA">
        <w:rPr>
          <w:rFonts w:ascii="Arial" w:hAnsi="Arial" w:cs="Arial"/>
          <w:sz w:val="24"/>
          <w:szCs w:val="24"/>
        </w:rPr>
        <w:t>Avustus myönnetään kulttuuri- ja taidetapahtumien järjestämiseen sekä muihin kulttuuritoiminnaksi katsottaviin</w:t>
      </w:r>
      <w:r>
        <w:rPr>
          <w:rFonts w:ascii="Arial" w:hAnsi="Arial" w:cs="Arial"/>
          <w:sz w:val="24"/>
          <w:szCs w:val="24"/>
        </w:rPr>
        <w:t xml:space="preserve"> </w:t>
      </w:r>
      <w:r w:rsidRPr="00706CDA">
        <w:rPr>
          <w:rFonts w:ascii="Arial" w:hAnsi="Arial" w:cs="Arial"/>
          <w:sz w:val="24"/>
          <w:szCs w:val="24"/>
        </w:rPr>
        <w:t>hankkeisiin kuten konsertit, teatteriesitykset, koulutus, kurssit, projektit ja produktiot, näyttelytoiminta,</w:t>
      </w:r>
      <w:r>
        <w:rPr>
          <w:rFonts w:ascii="Arial" w:hAnsi="Arial" w:cs="Arial"/>
          <w:sz w:val="24"/>
          <w:szCs w:val="24"/>
        </w:rPr>
        <w:t xml:space="preserve"> </w:t>
      </w:r>
      <w:r w:rsidRPr="00706CDA">
        <w:rPr>
          <w:rFonts w:ascii="Arial" w:hAnsi="Arial" w:cs="Arial"/>
          <w:sz w:val="24"/>
          <w:szCs w:val="24"/>
        </w:rPr>
        <w:t>julkaisu- ja kartoitustoiminta, kotiseututyö sekä paikallisen kulttuuriympäristön suojelu.</w:t>
      </w:r>
    </w:p>
    <w:p w14:paraId="676AD042" w14:textId="77777777" w:rsidR="00734C35" w:rsidRPr="00706CDA" w:rsidRDefault="00734C35" w:rsidP="003D2BCD">
      <w:pPr>
        <w:pStyle w:val="Luettelokappale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7C44F65" w14:textId="77777777" w:rsidR="00734C35" w:rsidRDefault="00734C35" w:rsidP="003D2BCD">
      <w:pPr>
        <w:pStyle w:val="Luettelokappale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706CDA">
        <w:rPr>
          <w:rFonts w:ascii="Arial" w:hAnsi="Arial" w:cs="Arial"/>
          <w:sz w:val="24"/>
          <w:szCs w:val="24"/>
        </w:rPr>
        <w:t>Avustusta myönnetään ensisijaisesti tapahtumien ja muiden hankkeiden toteuttamiseen, joihin</w:t>
      </w:r>
      <w:r>
        <w:rPr>
          <w:rFonts w:ascii="Arial" w:hAnsi="Arial" w:cs="Arial"/>
          <w:sz w:val="24"/>
          <w:szCs w:val="24"/>
        </w:rPr>
        <w:t xml:space="preserve"> </w:t>
      </w:r>
      <w:r w:rsidRPr="00706CDA">
        <w:rPr>
          <w:rFonts w:ascii="Arial" w:hAnsi="Arial" w:cs="Arial"/>
          <w:sz w:val="24"/>
          <w:szCs w:val="24"/>
        </w:rPr>
        <w:t>kuntalaisten osallistumista ei ole rajoitettu jäsenyyden, kutsun tai muun näihin verrattavissa olevan</w:t>
      </w:r>
      <w:r>
        <w:rPr>
          <w:rFonts w:ascii="Arial" w:hAnsi="Arial" w:cs="Arial"/>
          <w:sz w:val="24"/>
          <w:szCs w:val="24"/>
        </w:rPr>
        <w:t xml:space="preserve"> </w:t>
      </w:r>
      <w:r w:rsidRPr="00706CDA">
        <w:rPr>
          <w:rFonts w:ascii="Arial" w:hAnsi="Arial" w:cs="Arial"/>
          <w:sz w:val="24"/>
          <w:szCs w:val="24"/>
        </w:rPr>
        <w:t xml:space="preserve">seikan perusteella. </w:t>
      </w:r>
    </w:p>
    <w:p w14:paraId="112679E3" w14:textId="77777777" w:rsidR="00734C35" w:rsidRDefault="00734C35" w:rsidP="003D2BCD">
      <w:pPr>
        <w:pStyle w:val="Luettelokappale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C1EA2AE" w14:textId="77777777" w:rsidR="00734C35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>Avustushakemukseen tulevat liitteet</w:t>
      </w:r>
      <w:r>
        <w:rPr>
          <w:rFonts w:ascii="Arial" w:hAnsi="Arial" w:cs="Arial"/>
          <w:sz w:val="24"/>
          <w:szCs w:val="24"/>
        </w:rPr>
        <w:t>:</w:t>
      </w:r>
    </w:p>
    <w:p w14:paraId="0E539CF2" w14:textId="77777777" w:rsidR="00734C35" w:rsidRPr="00FF3826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B89814" w14:textId="77777777" w:rsidR="00734C35" w:rsidRPr="00FF3826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>Yhdistykset:</w:t>
      </w:r>
    </w:p>
    <w:p w14:paraId="1CAEF888" w14:textId="77777777" w:rsidR="00734C35" w:rsidRPr="00FF3826" w:rsidRDefault="00734C35" w:rsidP="003D2BCD">
      <w:pPr>
        <w:pStyle w:val="Luettelokappal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 xml:space="preserve">toimintasuunnitelma </w:t>
      </w:r>
      <w:r>
        <w:rPr>
          <w:rFonts w:ascii="Arial" w:hAnsi="Arial" w:cs="Arial"/>
          <w:sz w:val="24"/>
          <w:szCs w:val="24"/>
        </w:rPr>
        <w:t xml:space="preserve">ja talousarvio </w:t>
      </w:r>
      <w:r w:rsidRPr="00FF3826">
        <w:rPr>
          <w:rFonts w:ascii="Arial" w:hAnsi="Arial" w:cs="Arial"/>
          <w:sz w:val="24"/>
          <w:szCs w:val="24"/>
        </w:rPr>
        <w:t>käyttövuodelle (hakuvaiheessa)</w:t>
      </w:r>
    </w:p>
    <w:p w14:paraId="7F8134E5" w14:textId="77777777" w:rsidR="00734C35" w:rsidRPr="00FF3826" w:rsidRDefault="00734C35" w:rsidP="003D2BCD">
      <w:pPr>
        <w:pStyle w:val="Luettelokappal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>edellisen vuoden toimintakertomus (toimitettava heti sen valmistuttua)</w:t>
      </w:r>
    </w:p>
    <w:p w14:paraId="1AD73DF0" w14:textId="77777777" w:rsidR="00734C35" w:rsidRDefault="00734C35" w:rsidP="003D2BCD">
      <w:pPr>
        <w:pStyle w:val="Luettelokappal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ilinpäätös</w:t>
      </w:r>
      <w:r w:rsidRPr="00FF3826">
        <w:rPr>
          <w:rFonts w:ascii="Arial" w:hAnsi="Arial" w:cs="Arial"/>
          <w:sz w:val="24"/>
          <w:szCs w:val="24"/>
        </w:rPr>
        <w:t xml:space="preserve"> ja tilintarkastajien lausunto (toimitettava heti sen valmistuttua)</w:t>
      </w:r>
    </w:p>
    <w:p w14:paraId="4E6FE6B2" w14:textId="77777777" w:rsidR="00734C35" w:rsidRPr="00FF3826" w:rsidRDefault="00734C35" w:rsidP="003D2BCD">
      <w:pPr>
        <w:pStyle w:val="Luettelokappale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5F21195" w14:textId="77777777" w:rsidR="00734C35" w:rsidRPr="00FF3826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>Ryhmät ja yksityiset henkilöt:</w:t>
      </w:r>
    </w:p>
    <w:p w14:paraId="22994F95" w14:textId="77777777" w:rsidR="00734C35" w:rsidRPr="00FF3826" w:rsidRDefault="00734C35" w:rsidP="003D2BCD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>ansioluettelo (t) (CV)</w:t>
      </w:r>
    </w:p>
    <w:p w14:paraId="6E8EC16C" w14:textId="77777777" w:rsidR="00734C35" w:rsidRPr="00FF3826" w:rsidRDefault="00734C35" w:rsidP="003D2BCD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>toiminta- tai työsuunnitelma</w:t>
      </w:r>
    </w:p>
    <w:p w14:paraId="759F3235" w14:textId="77777777" w:rsidR="00734C35" w:rsidRPr="00FF3826" w:rsidRDefault="00734C35" w:rsidP="003D2BCD">
      <w:pPr>
        <w:pStyle w:val="Luettelokappale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F3826">
        <w:rPr>
          <w:rFonts w:ascii="Arial" w:hAnsi="Arial" w:cs="Arial"/>
          <w:sz w:val="24"/>
          <w:szCs w:val="24"/>
        </w:rPr>
        <w:t>muu, hakijan tarpeelliseksi katsoma liite</w:t>
      </w:r>
    </w:p>
    <w:p w14:paraId="775623B2" w14:textId="77777777" w:rsidR="00734C35" w:rsidRDefault="00734C35" w:rsidP="003D2BC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A45B06" w14:textId="77777777" w:rsidR="00734C35" w:rsidRDefault="00734C35" w:rsidP="00706CDA">
      <w:pPr>
        <w:pStyle w:val="Otsikko2"/>
      </w:pPr>
      <w:r>
        <w:t>3. KULTTUURIPALKINTO</w:t>
      </w:r>
    </w:p>
    <w:p w14:paraId="4244DCA8" w14:textId="77777777" w:rsidR="00734C35" w:rsidRDefault="00734C35" w:rsidP="003D2BCD">
      <w:pPr>
        <w:pStyle w:val="Luettelokappale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706CDA">
        <w:rPr>
          <w:rFonts w:ascii="Arial" w:hAnsi="Arial" w:cs="Arial"/>
          <w:sz w:val="24"/>
          <w:szCs w:val="24"/>
        </w:rPr>
        <w:t>Kulttuuripalkinto myönnetään henkilölle tai yhteisölle merkittävästä kulttuuriteosta. Palkinto voidaan</w:t>
      </w:r>
      <w:r>
        <w:rPr>
          <w:rFonts w:ascii="Arial" w:hAnsi="Arial" w:cs="Arial"/>
          <w:sz w:val="24"/>
          <w:szCs w:val="24"/>
        </w:rPr>
        <w:t xml:space="preserve"> </w:t>
      </w:r>
      <w:r w:rsidRPr="00706CDA">
        <w:rPr>
          <w:rFonts w:ascii="Arial" w:hAnsi="Arial" w:cs="Arial"/>
          <w:sz w:val="24"/>
          <w:szCs w:val="24"/>
        </w:rPr>
        <w:t>myöntää myös kannustukseksi nuorelle taiteenharjoittajalle. Palkinnon voi saada vain yhden</w:t>
      </w:r>
      <w:r>
        <w:rPr>
          <w:rFonts w:ascii="Arial" w:hAnsi="Arial" w:cs="Arial"/>
          <w:sz w:val="24"/>
          <w:szCs w:val="24"/>
        </w:rPr>
        <w:t xml:space="preserve"> </w:t>
      </w:r>
      <w:r w:rsidRPr="00706CDA">
        <w:rPr>
          <w:rFonts w:ascii="Arial" w:hAnsi="Arial" w:cs="Arial"/>
          <w:sz w:val="24"/>
          <w:szCs w:val="24"/>
        </w:rPr>
        <w:t>kerran. Palkinnon myöntä</w:t>
      </w:r>
      <w:r>
        <w:rPr>
          <w:rFonts w:ascii="Arial" w:hAnsi="Arial" w:cs="Arial"/>
          <w:sz w:val="24"/>
          <w:szCs w:val="24"/>
        </w:rPr>
        <w:t>misestä ja sen suuruudesta päättää Haapajärven kaupungin sivistys</w:t>
      </w:r>
      <w:r w:rsidRPr="00706CDA">
        <w:rPr>
          <w:rFonts w:ascii="Arial" w:hAnsi="Arial" w:cs="Arial"/>
          <w:sz w:val="24"/>
          <w:szCs w:val="24"/>
        </w:rPr>
        <w:t>lautakunta ilman hakemusta vuosittain.</w:t>
      </w:r>
    </w:p>
    <w:p w14:paraId="66D1ECF3" w14:textId="77777777" w:rsidR="00734C35" w:rsidRPr="00706CDA" w:rsidRDefault="00734C35" w:rsidP="003D2BCD">
      <w:pPr>
        <w:pStyle w:val="Luettelokappale"/>
        <w:spacing w:after="0" w:line="240" w:lineRule="auto"/>
        <w:ind w:left="0"/>
        <w:rPr>
          <w:rFonts w:ascii="Arial" w:hAnsi="Arial" w:cs="Arial"/>
          <w:sz w:val="24"/>
          <w:szCs w:val="24"/>
        </w:rPr>
      </w:pPr>
    </w:p>
    <w:sectPr w:rsidR="00734C35" w:rsidRPr="00706CDA" w:rsidSect="00C13713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EBD9" w14:textId="77777777" w:rsidR="002A68E1" w:rsidRDefault="002A68E1">
      <w:r>
        <w:separator/>
      </w:r>
    </w:p>
  </w:endnote>
  <w:endnote w:type="continuationSeparator" w:id="0">
    <w:p w14:paraId="0FC58DC7" w14:textId="77777777" w:rsidR="002A68E1" w:rsidRDefault="002A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B284" w14:textId="77777777" w:rsidR="00734C35" w:rsidRDefault="00F627A6" w:rsidP="0075707E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734C35"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62258C2" w14:textId="77777777" w:rsidR="00734C35" w:rsidRDefault="00734C35" w:rsidP="00092DE6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17D59" w14:textId="77777777" w:rsidR="00734C35" w:rsidRDefault="00F627A6" w:rsidP="0075707E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 w:rsidR="00734C35"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 w:rsidR="0098517E">
      <w:rPr>
        <w:rStyle w:val="Sivunumero"/>
        <w:noProof/>
      </w:rPr>
      <w:t>1</w:t>
    </w:r>
    <w:r>
      <w:rPr>
        <w:rStyle w:val="Sivunumero"/>
      </w:rPr>
      <w:fldChar w:fldCharType="end"/>
    </w:r>
  </w:p>
  <w:p w14:paraId="16F281A5" w14:textId="7763E2B4" w:rsidR="00734C35" w:rsidRDefault="00734C35" w:rsidP="00092DE6">
    <w:pPr>
      <w:pStyle w:val="Alatunniste"/>
      <w:ind w:right="360"/>
    </w:pPr>
    <w:r>
      <w:t>Sivistyslautakunta §</w:t>
    </w:r>
    <w:r w:rsidR="00F210EE">
      <w:t xml:space="preserve"> </w:t>
    </w:r>
    <w:r w:rsidR="00F30FB8">
      <w:t>67</w:t>
    </w:r>
    <w:r>
      <w:t xml:space="preserve">, </w:t>
    </w:r>
    <w:r w:rsidR="00F30FB8">
      <w:t>13</w:t>
    </w:r>
    <w:r w:rsidR="001C7A06">
      <w:t>.11</w:t>
    </w:r>
    <w:r w:rsidR="00C541AF">
      <w:t>.20</w:t>
    </w:r>
    <w:r w:rsidR="001C7A06">
      <w:t>2</w:t>
    </w:r>
    <w:r w:rsidR="00F30FB8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C10E7" w14:textId="77777777" w:rsidR="002A68E1" w:rsidRDefault="002A68E1">
      <w:r>
        <w:separator/>
      </w:r>
    </w:p>
  </w:footnote>
  <w:footnote w:type="continuationSeparator" w:id="0">
    <w:p w14:paraId="7B4571EF" w14:textId="77777777" w:rsidR="002A68E1" w:rsidRDefault="002A6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73A02" w14:textId="77777777" w:rsidR="00734C35" w:rsidRDefault="00734C35">
    <w:pPr>
      <w:pStyle w:val="Yltunniste"/>
    </w:pPr>
    <w:r>
      <w:t>Haapajärven kaupunki</w:t>
    </w:r>
    <w:r>
      <w:tab/>
    </w:r>
    <w:r>
      <w:tab/>
      <w:t>Kulttuuripalvelut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F72B3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5C83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E4CA7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9A01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066FC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94D8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7618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BA4B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2CB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A26F0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040B3"/>
    <w:multiLevelType w:val="hybridMultilevel"/>
    <w:tmpl w:val="8A0088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F15C3"/>
    <w:multiLevelType w:val="hybridMultilevel"/>
    <w:tmpl w:val="A4CCAA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662E7"/>
    <w:multiLevelType w:val="hybridMultilevel"/>
    <w:tmpl w:val="EE885B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A1413"/>
    <w:multiLevelType w:val="hybridMultilevel"/>
    <w:tmpl w:val="23AE14F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445EE2"/>
    <w:multiLevelType w:val="hybridMultilevel"/>
    <w:tmpl w:val="97DA1B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355731">
    <w:abstractNumId w:val="11"/>
  </w:num>
  <w:num w:numId="2" w16cid:durableId="534661111">
    <w:abstractNumId w:val="10"/>
  </w:num>
  <w:num w:numId="3" w16cid:durableId="746616913">
    <w:abstractNumId w:val="14"/>
  </w:num>
  <w:num w:numId="4" w16cid:durableId="1195849963">
    <w:abstractNumId w:val="12"/>
  </w:num>
  <w:num w:numId="5" w16cid:durableId="1904875495">
    <w:abstractNumId w:val="13"/>
  </w:num>
  <w:num w:numId="6" w16cid:durableId="1425108567">
    <w:abstractNumId w:val="9"/>
  </w:num>
  <w:num w:numId="7" w16cid:durableId="314798429">
    <w:abstractNumId w:val="7"/>
  </w:num>
  <w:num w:numId="8" w16cid:durableId="2130277849">
    <w:abstractNumId w:val="6"/>
  </w:num>
  <w:num w:numId="9" w16cid:durableId="714961365">
    <w:abstractNumId w:val="5"/>
  </w:num>
  <w:num w:numId="10" w16cid:durableId="719287572">
    <w:abstractNumId w:val="4"/>
  </w:num>
  <w:num w:numId="11" w16cid:durableId="2127116461">
    <w:abstractNumId w:val="8"/>
  </w:num>
  <w:num w:numId="12" w16cid:durableId="438645994">
    <w:abstractNumId w:val="3"/>
  </w:num>
  <w:num w:numId="13" w16cid:durableId="1602642969">
    <w:abstractNumId w:val="2"/>
  </w:num>
  <w:num w:numId="14" w16cid:durableId="127088919">
    <w:abstractNumId w:val="1"/>
  </w:num>
  <w:num w:numId="15" w16cid:durableId="8318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B10"/>
    <w:rsid w:val="00020797"/>
    <w:rsid w:val="00061029"/>
    <w:rsid w:val="00080BF0"/>
    <w:rsid w:val="00085431"/>
    <w:rsid w:val="00092DE6"/>
    <w:rsid w:val="000A698E"/>
    <w:rsid w:val="00105E25"/>
    <w:rsid w:val="001C7A06"/>
    <w:rsid w:val="00206805"/>
    <w:rsid w:val="00210643"/>
    <w:rsid w:val="00234BDA"/>
    <w:rsid w:val="00244CC6"/>
    <w:rsid w:val="00271D45"/>
    <w:rsid w:val="002A68E1"/>
    <w:rsid w:val="003318E9"/>
    <w:rsid w:val="003644D2"/>
    <w:rsid w:val="003D2BCD"/>
    <w:rsid w:val="00410EE6"/>
    <w:rsid w:val="00465292"/>
    <w:rsid w:val="00466915"/>
    <w:rsid w:val="0047581C"/>
    <w:rsid w:val="004C3DBA"/>
    <w:rsid w:val="004F69EA"/>
    <w:rsid w:val="0053601B"/>
    <w:rsid w:val="005774CC"/>
    <w:rsid w:val="00581880"/>
    <w:rsid w:val="005A3E4C"/>
    <w:rsid w:val="005B1C00"/>
    <w:rsid w:val="005F0BED"/>
    <w:rsid w:val="005F1988"/>
    <w:rsid w:val="005F4B9B"/>
    <w:rsid w:val="006327EC"/>
    <w:rsid w:val="00640F83"/>
    <w:rsid w:val="00653C65"/>
    <w:rsid w:val="006C46B5"/>
    <w:rsid w:val="006D4BE9"/>
    <w:rsid w:val="00706CDA"/>
    <w:rsid w:val="00730508"/>
    <w:rsid w:val="00734C35"/>
    <w:rsid w:val="00747480"/>
    <w:rsid w:val="0075707E"/>
    <w:rsid w:val="007D275F"/>
    <w:rsid w:val="0080387E"/>
    <w:rsid w:val="00845E11"/>
    <w:rsid w:val="0087542A"/>
    <w:rsid w:val="008B6BB6"/>
    <w:rsid w:val="009509F2"/>
    <w:rsid w:val="0098517E"/>
    <w:rsid w:val="00993CC4"/>
    <w:rsid w:val="009A340F"/>
    <w:rsid w:val="009C0524"/>
    <w:rsid w:val="00A0547D"/>
    <w:rsid w:val="00A61AF6"/>
    <w:rsid w:val="00A636EB"/>
    <w:rsid w:val="00AA0B0E"/>
    <w:rsid w:val="00AE7890"/>
    <w:rsid w:val="00B1147F"/>
    <w:rsid w:val="00B27FC4"/>
    <w:rsid w:val="00BA03C4"/>
    <w:rsid w:val="00BB2916"/>
    <w:rsid w:val="00BC68E4"/>
    <w:rsid w:val="00C13713"/>
    <w:rsid w:val="00C541AF"/>
    <w:rsid w:val="00C63E7B"/>
    <w:rsid w:val="00C80369"/>
    <w:rsid w:val="00CD1991"/>
    <w:rsid w:val="00D2351C"/>
    <w:rsid w:val="00D64ACB"/>
    <w:rsid w:val="00DC7B10"/>
    <w:rsid w:val="00E72F4B"/>
    <w:rsid w:val="00E75B79"/>
    <w:rsid w:val="00EF6F03"/>
    <w:rsid w:val="00EF7748"/>
    <w:rsid w:val="00F210EE"/>
    <w:rsid w:val="00F30FB8"/>
    <w:rsid w:val="00F36A75"/>
    <w:rsid w:val="00F627A6"/>
    <w:rsid w:val="00F64E2C"/>
    <w:rsid w:val="00F93231"/>
    <w:rsid w:val="00F97D54"/>
    <w:rsid w:val="00FC7364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3EC5A0"/>
  <w15:docId w15:val="{7EB0F1EA-ACCC-4497-84DB-7FCC10B51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C3DBA"/>
    <w:pPr>
      <w:spacing w:after="200" w:line="276" w:lineRule="auto"/>
    </w:pPr>
    <w:rPr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9"/>
    <w:qFormat/>
    <w:locked/>
    <w:rsid w:val="00FF38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9"/>
    <w:qFormat/>
    <w:locked/>
    <w:rsid w:val="00FF3826"/>
    <w:pPr>
      <w:keepNext/>
      <w:spacing w:before="120" w:after="12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81DA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81DA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Luettelokappale">
    <w:name w:val="List Paragraph"/>
    <w:basedOn w:val="Normaali"/>
    <w:uiPriority w:val="99"/>
    <w:qFormat/>
    <w:rsid w:val="00210643"/>
    <w:pPr>
      <w:ind w:left="720"/>
      <w:contextualSpacing/>
    </w:pPr>
  </w:style>
  <w:style w:type="character" w:styleId="Hyperlinkki">
    <w:name w:val="Hyperlink"/>
    <w:basedOn w:val="Kappaleenoletusfontti"/>
    <w:uiPriority w:val="99"/>
    <w:rsid w:val="00845E11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rsid w:val="00FF382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D81DA1"/>
    <w:rPr>
      <w:lang w:eastAsia="en-US"/>
    </w:rPr>
  </w:style>
  <w:style w:type="paragraph" w:styleId="Alatunniste">
    <w:name w:val="footer"/>
    <w:basedOn w:val="Normaali"/>
    <w:link w:val="AlatunnisteChar"/>
    <w:uiPriority w:val="99"/>
    <w:rsid w:val="00FF382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D81DA1"/>
    <w:rPr>
      <w:lang w:eastAsia="en-US"/>
    </w:rPr>
  </w:style>
  <w:style w:type="character" w:styleId="Sivunumero">
    <w:name w:val="page number"/>
    <w:basedOn w:val="Kappaleenoletusfontti"/>
    <w:uiPriority w:val="99"/>
    <w:rsid w:val="00092DE6"/>
    <w:rPr>
      <w:rFonts w:cs="Times New Roman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D4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8C1F6-B3EE-4249-990A-6960C8B9B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480</Words>
  <Characters>4511</Characters>
  <Application>Microsoft Office Word</Application>
  <DocSecurity>0</DocSecurity>
  <Lines>37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KULTTUURIAVUSTUKSET, HAKIJAN OPAS</vt:lpstr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KULTTUURIAVUSTUKSET, HAKIJAN OPAS</dc:title>
  <dc:subject/>
  <dc:creator>marjatta.kiiskilä</dc:creator>
  <cp:keywords/>
  <dc:description/>
  <cp:lastModifiedBy>Soili Pentikäinen</cp:lastModifiedBy>
  <cp:revision>3</cp:revision>
  <cp:lastPrinted>2021-10-15T08:29:00Z</cp:lastPrinted>
  <dcterms:created xsi:type="dcterms:W3CDTF">2025-09-17T12:08:00Z</dcterms:created>
  <dcterms:modified xsi:type="dcterms:W3CDTF">2025-09-17T12:11:00Z</dcterms:modified>
</cp:coreProperties>
</file>